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14B" w:rsidRPr="006D714B" w:rsidRDefault="006D714B" w:rsidP="006D714B">
      <w:pPr>
        <w:shd w:val="clear" w:color="auto" w:fill="FFFFFF"/>
        <w:spacing w:before="225" w:after="225" w:line="240" w:lineRule="auto"/>
        <w:jc w:val="center"/>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b/>
          <w:bCs/>
          <w:color w:val="111111"/>
          <w:spacing w:val="-4"/>
          <w:sz w:val="28"/>
          <w:szCs w:val="28"/>
          <w:lang w:eastAsia="ru-RU"/>
        </w:rPr>
        <w:t>Дидактические игры по нравственному воспитанию в группе раннего возраста</w:t>
      </w:r>
    </w:p>
    <w:p w:rsidR="006D714B" w:rsidRPr="006D714B" w:rsidRDefault="006D714B" w:rsidP="006D714B">
      <w:pPr>
        <w:shd w:val="clear" w:color="auto" w:fill="FFFFFF"/>
        <w:spacing w:before="225" w:after="225" w:line="240" w:lineRule="auto"/>
        <w:jc w:val="center"/>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b/>
          <w:bCs/>
          <w:color w:val="111111"/>
          <w:spacing w:val="-4"/>
          <w:sz w:val="28"/>
          <w:szCs w:val="28"/>
          <w:lang w:eastAsia="ru-RU"/>
        </w:rPr>
        <w:t> </w:t>
      </w:r>
    </w:p>
    <w:p w:rsidR="006D714B" w:rsidRPr="006D714B" w:rsidRDefault="006D714B" w:rsidP="006D714B">
      <w:pPr>
        <w:shd w:val="clear" w:color="auto" w:fill="FFFFFF"/>
        <w:spacing w:before="225" w:after="225" w:line="240" w:lineRule="auto"/>
        <w:jc w:val="center"/>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b/>
          <w:bCs/>
          <w:color w:val="111111"/>
          <w:spacing w:val="-4"/>
          <w:sz w:val="28"/>
          <w:szCs w:val="28"/>
          <w:lang w:eastAsia="ru-RU"/>
        </w:rPr>
        <w:t>Дидактическая игра «Помоги собачке найти свой домик»</w:t>
      </w:r>
    </w:p>
    <w:p w:rsidR="006D714B" w:rsidRPr="006D714B" w:rsidRDefault="006D714B" w:rsidP="006D714B">
      <w:pPr>
        <w:shd w:val="clear" w:color="auto" w:fill="FFFFFF"/>
        <w:spacing w:after="0" w:line="240" w:lineRule="auto"/>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color w:val="111111"/>
          <w:spacing w:val="-4"/>
          <w:sz w:val="28"/>
          <w:szCs w:val="28"/>
          <w:shd w:val="clear" w:color="auto" w:fill="FFFFFF"/>
          <w:lang w:eastAsia="ru-RU"/>
        </w:rPr>
        <w:t> </w:t>
      </w:r>
    </w:p>
    <w:p w:rsidR="006D714B" w:rsidRPr="006D714B" w:rsidRDefault="006D714B" w:rsidP="006D714B">
      <w:pPr>
        <w:shd w:val="clear" w:color="auto" w:fill="FFFFFF"/>
        <w:spacing w:after="0"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b/>
          <w:bCs/>
          <w:color w:val="111111"/>
          <w:spacing w:val="-4"/>
          <w:sz w:val="28"/>
          <w:szCs w:val="28"/>
          <w:bdr w:val="none" w:sz="0" w:space="0" w:color="auto" w:frame="1"/>
          <w:lang w:eastAsia="ru-RU"/>
        </w:rPr>
        <w:t>Цель:</w:t>
      </w:r>
      <w:r w:rsidRPr="006D714B">
        <w:rPr>
          <w:rFonts w:ascii="Times New Roman" w:eastAsia="Times New Roman" w:hAnsi="Times New Roman" w:cs="Times New Roman"/>
          <w:color w:val="111111"/>
          <w:spacing w:val="-4"/>
          <w:sz w:val="28"/>
          <w:szCs w:val="28"/>
          <w:lang w:eastAsia="ru-RU"/>
        </w:rPr>
        <w:t> способствовать формированию интеллектуальных и сенсорных способностей у детей, закрепление представлений о цветах, формирование пространственных представлений посредством расположения предметов на плоскости, развивать сенсорные возможности детей, логическое мышление, способствовать развитию наблюдательности, внимания у детей при организации самостоятельной деятельности.</w:t>
      </w:r>
    </w:p>
    <w:p w:rsidR="006D714B" w:rsidRPr="006D714B" w:rsidRDefault="006D714B" w:rsidP="006D714B">
      <w:pPr>
        <w:shd w:val="clear" w:color="auto" w:fill="FFFFFF"/>
        <w:spacing w:after="0"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b/>
          <w:bCs/>
          <w:color w:val="111111"/>
          <w:spacing w:val="-4"/>
          <w:sz w:val="28"/>
          <w:szCs w:val="28"/>
          <w:bdr w:val="none" w:sz="0" w:space="0" w:color="auto" w:frame="1"/>
          <w:lang w:eastAsia="ru-RU"/>
        </w:rPr>
        <w:t>Задачи:</w:t>
      </w:r>
    </w:p>
    <w:p w:rsidR="006D714B" w:rsidRPr="006D714B" w:rsidRDefault="006D714B" w:rsidP="006D714B">
      <w:pPr>
        <w:shd w:val="clear" w:color="auto" w:fill="FFFFFF"/>
        <w:spacing w:after="0"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color w:val="111111"/>
          <w:spacing w:val="-4"/>
          <w:sz w:val="28"/>
          <w:szCs w:val="28"/>
          <w:lang w:eastAsia="ru-RU"/>
        </w:rPr>
        <w:t>-</w:t>
      </w:r>
      <w:r w:rsidRPr="006D714B">
        <w:rPr>
          <w:rFonts w:ascii="Times New Roman" w:eastAsia="Times New Roman" w:hAnsi="Times New Roman" w:cs="Times New Roman"/>
          <w:i/>
          <w:iCs/>
          <w:color w:val="111111"/>
          <w:spacing w:val="-4"/>
          <w:sz w:val="28"/>
          <w:szCs w:val="28"/>
          <w:bdr w:val="none" w:sz="0" w:space="0" w:color="auto" w:frame="1"/>
          <w:lang w:eastAsia="ru-RU"/>
        </w:rPr>
        <w:t>обучающие:</w:t>
      </w:r>
      <w:r w:rsidRPr="006D714B">
        <w:rPr>
          <w:rFonts w:ascii="Times New Roman" w:eastAsia="Times New Roman" w:hAnsi="Times New Roman" w:cs="Times New Roman"/>
          <w:color w:val="111111"/>
          <w:spacing w:val="-4"/>
          <w:sz w:val="28"/>
          <w:szCs w:val="28"/>
          <w:lang w:eastAsia="ru-RU"/>
        </w:rPr>
        <w:t> формировать представления о домах, закреплять умение различать и называть цвета, различать размер фигур;</w:t>
      </w:r>
    </w:p>
    <w:p w:rsidR="006D714B" w:rsidRPr="006D714B" w:rsidRDefault="006D714B" w:rsidP="006D714B">
      <w:pPr>
        <w:shd w:val="clear" w:color="auto" w:fill="FFFFFF"/>
        <w:spacing w:after="0"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color w:val="111111"/>
          <w:spacing w:val="-4"/>
          <w:sz w:val="28"/>
          <w:szCs w:val="28"/>
          <w:lang w:eastAsia="ru-RU"/>
        </w:rPr>
        <w:t>-</w:t>
      </w:r>
      <w:r w:rsidRPr="006D714B">
        <w:rPr>
          <w:rFonts w:ascii="Times New Roman" w:eastAsia="Times New Roman" w:hAnsi="Times New Roman" w:cs="Times New Roman"/>
          <w:i/>
          <w:iCs/>
          <w:color w:val="111111"/>
          <w:spacing w:val="-4"/>
          <w:sz w:val="28"/>
          <w:szCs w:val="28"/>
          <w:bdr w:val="none" w:sz="0" w:space="0" w:color="auto" w:frame="1"/>
          <w:lang w:eastAsia="ru-RU"/>
        </w:rPr>
        <w:t>развивающие:</w:t>
      </w:r>
      <w:r w:rsidRPr="006D714B">
        <w:rPr>
          <w:rFonts w:ascii="Times New Roman" w:eastAsia="Times New Roman" w:hAnsi="Times New Roman" w:cs="Times New Roman"/>
          <w:color w:val="111111"/>
          <w:spacing w:val="-4"/>
          <w:sz w:val="28"/>
          <w:szCs w:val="28"/>
          <w:lang w:eastAsia="ru-RU"/>
        </w:rPr>
        <w:t> развивать умение различать контрастные по цвету предметы;</w:t>
      </w:r>
    </w:p>
    <w:p w:rsidR="006D714B" w:rsidRPr="006D714B" w:rsidRDefault="006D714B" w:rsidP="006D714B">
      <w:pPr>
        <w:shd w:val="clear" w:color="auto" w:fill="FFFFFF"/>
        <w:spacing w:after="0"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color w:val="111111"/>
          <w:spacing w:val="-4"/>
          <w:sz w:val="28"/>
          <w:szCs w:val="28"/>
          <w:lang w:eastAsia="ru-RU"/>
        </w:rPr>
        <w:t>-</w:t>
      </w:r>
      <w:r w:rsidRPr="006D714B">
        <w:rPr>
          <w:rFonts w:ascii="Times New Roman" w:eastAsia="Times New Roman" w:hAnsi="Times New Roman" w:cs="Times New Roman"/>
          <w:i/>
          <w:iCs/>
          <w:color w:val="111111"/>
          <w:spacing w:val="-4"/>
          <w:sz w:val="28"/>
          <w:szCs w:val="28"/>
          <w:bdr w:val="none" w:sz="0" w:space="0" w:color="auto" w:frame="1"/>
          <w:lang w:eastAsia="ru-RU"/>
        </w:rPr>
        <w:t> воспитательные:</w:t>
      </w:r>
      <w:r w:rsidRPr="006D714B">
        <w:rPr>
          <w:rFonts w:ascii="Times New Roman" w:eastAsia="Times New Roman" w:hAnsi="Times New Roman" w:cs="Times New Roman"/>
          <w:color w:val="111111"/>
          <w:spacing w:val="-4"/>
          <w:sz w:val="28"/>
          <w:szCs w:val="28"/>
          <w:lang w:eastAsia="ru-RU"/>
        </w:rPr>
        <w:t> воспитывать дружеские взаимоотношения между детьми, взаимопомощь.</w:t>
      </w:r>
    </w:p>
    <w:p w:rsidR="006D714B" w:rsidRPr="006D714B" w:rsidRDefault="006D714B" w:rsidP="006D714B">
      <w:pPr>
        <w:shd w:val="clear" w:color="auto" w:fill="FFFFFF"/>
        <w:spacing w:after="0"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b/>
          <w:bCs/>
          <w:color w:val="111111"/>
          <w:spacing w:val="-4"/>
          <w:sz w:val="28"/>
          <w:szCs w:val="28"/>
          <w:bdr w:val="none" w:sz="0" w:space="0" w:color="auto" w:frame="1"/>
          <w:lang w:eastAsia="ru-RU"/>
        </w:rPr>
        <w:t>Материал:</w:t>
      </w:r>
      <w:r w:rsidRPr="006D714B">
        <w:rPr>
          <w:rFonts w:ascii="Times New Roman" w:eastAsia="Times New Roman" w:hAnsi="Times New Roman" w:cs="Times New Roman"/>
          <w:color w:val="111111"/>
          <w:spacing w:val="-4"/>
          <w:sz w:val="28"/>
          <w:szCs w:val="28"/>
          <w:lang w:eastAsia="ru-RU"/>
        </w:rPr>
        <w:t> четыре собачки (красного, синего, жёлтого, зелёного цвета, четыре будки (красного, синего, жёлтого, зелёного цвета, вырезанных из цветного картона.</w:t>
      </w:r>
    </w:p>
    <w:p w:rsidR="006D714B" w:rsidRPr="006D714B" w:rsidRDefault="006D714B" w:rsidP="006D714B">
      <w:pPr>
        <w:shd w:val="clear" w:color="auto" w:fill="FFFFFF"/>
        <w:spacing w:after="0"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b/>
          <w:bCs/>
          <w:color w:val="111111"/>
          <w:spacing w:val="-4"/>
          <w:sz w:val="28"/>
          <w:szCs w:val="28"/>
          <w:bdr w:val="none" w:sz="0" w:space="0" w:color="auto" w:frame="1"/>
          <w:lang w:eastAsia="ru-RU"/>
        </w:rPr>
        <w:t>Ход игры:</w:t>
      </w:r>
    </w:p>
    <w:p w:rsidR="006D714B" w:rsidRPr="006D714B" w:rsidRDefault="006D714B" w:rsidP="006D714B">
      <w:pPr>
        <w:shd w:val="clear" w:color="auto" w:fill="FFFFFF"/>
        <w:spacing w:after="0"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i/>
          <w:iCs/>
          <w:color w:val="111111"/>
          <w:spacing w:val="-4"/>
          <w:sz w:val="28"/>
          <w:szCs w:val="28"/>
          <w:bdr w:val="none" w:sz="0" w:space="0" w:color="auto" w:frame="1"/>
          <w:lang w:eastAsia="ru-RU"/>
        </w:rPr>
        <w:t>Воспитатель</w:t>
      </w:r>
    </w:p>
    <w:p w:rsidR="006D714B" w:rsidRPr="006D714B" w:rsidRDefault="006D714B" w:rsidP="006D714B">
      <w:pPr>
        <w:shd w:val="clear" w:color="auto" w:fill="FFFFFF"/>
        <w:spacing w:before="225" w:after="225"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color w:val="111111"/>
          <w:spacing w:val="-4"/>
          <w:sz w:val="28"/>
          <w:szCs w:val="28"/>
          <w:lang w:eastAsia="ru-RU"/>
        </w:rPr>
        <w:t>- Посмотрите ребятки, кто у нас притаился? Собачки так заигрались, что растеряли свои домики. Поможем им найти свои домики?</w:t>
      </w:r>
    </w:p>
    <w:p w:rsidR="006D714B" w:rsidRPr="006D714B" w:rsidRDefault="006D714B" w:rsidP="006D714B">
      <w:pPr>
        <w:shd w:val="clear" w:color="auto" w:fill="FFFFFF"/>
        <w:spacing w:before="225" w:after="225"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color w:val="111111"/>
          <w:spacing w:val="-4"/>
          <w:sz w:val="28"/>
          <w:szCs w:val="28"/>
          <w:lang w:eastAsia="ru-RU"/>
        </w:rPr>
        <w:t>Воспитатель раскладывает на столе собачек разного цвета, рядом домики разных цветов. Предлагает детям найти домик для каждой собачки, уточнить, что цвет собачки и её домика совпадают.</w:t>
      </w:r>
    </w:p>
    <w:p w:rsidR="006D714B" w:rsidRPr="006D714B" w:rsidRDefault="006D714B" w:rsidP="006D714B">
      <w:pPr>
        <w:shd w:val="clear" w:color="auto" w:fill="FFFFFF"/>
        <w:spacing w:before="225" w:after="225" w:line="240" w:lineRule="auto"/>
        <w:ind w:firstLine="360"/>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color w:val="111111"/>
          <w:spacing w:val="-4"/>
          <w:sz w:val="28"/>
          <w:szCs w:val="28"/>
          <w:lang w:eastAsia="ru-RU"/>
        </w:rPr>
        <w:t>Игра продолжается до тех пор, пока все собачки не займут свои домики.</w:t>
      </w:r>
    </w:p>
    <w:p w:rsidR="006D714B" w:rsidRPr="006D714B" w:rsidRDefault="006D714B" w:rsidP="006D714B">
      <w:pPr>
        <w:shd w:val="clear" w:color="auto" w:fill="FFFFFF"/>
        <w:spacing w:after="0" w:line="240" w:lineRule="auto"/>
        <w:rPr>
          <w:rFonts w:ascii="Arial" w:eastAsia="Times New Roman" w:hAnsi="Arial" w:cs="Arial"/>
          <w:color w:val="1F1F1F"/>
          <w:spacing w:val="-4"/>
          <w:sz w:val="24"/>
          <w:szCs w:val="24"/>
          <w:lang w:eastAsia="ru-RU"/>
        </w:rPr>
      </w:pPr>
      <w:r w:rsidRPr="006D714B">
        <w:rPr>
          <w:rFonts w:ascii="Times New Roman" w:eastAsia="Times New Roman" w:hAnsi="Times New Roman" w:cs="Times New Roman"/>
          <w:color w:val="1F1F1F"/>
          <w:spacing w:val="-4"/>
          <w:sz w:val="28"/>
          <w:szCs w:val="28"/>
          <w:lang w:eastAsia="ru-RU"/>
        </w:rPr>
        <w:t> </w:t>
      </w:r>
    </w:p>
    <w:p w:rsidR="00630C1D" w:rsidRPr="00630C1D" w:rsidRDefault="006D714B" w:rsidP="00630C1D">
      <w:pPr>
        <w:pStyle w:val="a3"/>
        <w:shd w:val="clear" w:color="auto" w:fill="FFFFFF"/>
        <w:spacing w:before="0" w:beforeAutospacing="0" w:after="0" w:afterAutospacing="0" w:line="294" w:lineRule="atLeast"/>
        <w:jc w:val="both"/>
        <w:rPr>
          <w:color w:val="333333"/>
          <w:sz w:val="28"/>
        </w:rPr>
      </w:pPr>
      <w:r w:rsidRPr="006D714B">
        <w:rPr>
          <w:color w:val="1F1F1F"/>
          <w:spacing w:val="-4"/>
          <w:sz w:val="28"/>
          <w:szCs w:val="28"/>
        </w:rPr>
        <w:t> </w:t>
      </w:r>
      <w:r w:rsidR="00630C1D" w:rsidRPr="00630C1D">
        <w:rPr>
          <w:rStyle w:val="a4"/>
          <w:color w:val="000000"/>
          <w:sz w:val="28"/>
        </w:rPr>
        <w:t>Игра «Едут машины»</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Дидактическая задача.</w:t>
      </w:r>
      <w:r w:rsidRPr="00630C1D">
        <w:rPr>
          <w:color w:val="000000"/>
          <w:sz w:val="28"/>
        </w:rPr>
        <w:t> Развивать потребность в общении и взаимодействии, показывать пример правильного разрешения конфликта, формировать доброжелательные взаимоотношения.</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Игровая задача.</w:t>
      </w:r>
      <w:r w:rsidRPr="00630C1D">
        <w:rPr>
          <w:color w:val="000000"/>
          <w:sz w:val="28"/>
        </w:rPr>
        <w:t> Соблюдать правила.</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Игровое правило.</w:t>
      </w:r>
      <w:r w:rsidRPr="00630C1D">
        <w:rPr>
          <w:color w:val="000000"/>
          <w:sz w:val="28"/>
        </w:rPr>
        <w:t> Столкнувшись с партнером, следует извиниться и уступить дорогу, иначе не появится зеленый сигнал.</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Ход игры</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Воспитатель предлагает детям поехать кататься на машине. Дети берут в руки воображаемый руль, дают сигнал: «Би-</w:t>
      </w:r>
      <w:proofErr w:type="spellStart"/>
      <w:r w:rsidRPr="00630C1D">
        <w:rPr>
          <w:color w:val="000000"/>
          <w:sz w:val="28"/>
        </w:rPr>
        <w:t>би</w:t>
      </w:r>
      <w:proofErr w:type="spellEnd"/>
      <w:r w:rsidRPr="00630C1D">
        <w:rPr>
          <w:color w:val="000000"/>
          <w:sz w:val="28"/>
        </w:rPr>
        <w:t xml:space="preserve">!», и едут, подражая шуму машины: </w:t>
      </w:r>
      <w:r w:rsidRPr="00630C1D">
        <w:rPr>
          <w:color w:val="000000"/>
          <w:sz w:val="28"/>
        </w:rPr>
        <w:lastRenderedPageBreak/>
        <w:t>«Ж-ж-ж» – под соответствующую характеру игры музыку. Педагог поднимает красный кружок и громко сообщает: проезд закрыт. Дети ждут сигнала. Воспитатель поднимает зеленый кружок и сообщает: можно ехать. Дети едут дальше.</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Затем воспитатель сажает детей на стульчики и показывает с помощью игрушек инсценировку «Упрямцы».</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Две машины едут по мосту и неожиданно наталкиваются друг на друга. Один шофер (козлик) просит другого (барашка) уступить ему дорогу, но первый шофер не хочет уступать. Шоферы выходят на мостик, спорят, бодаются и падают в реку.</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Воспитатель задает вопросы: «Что случилось с машинами? Кто вел эти машины? Как спорили барашек и козлик? Что случилось с ними потом?»</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После инсценировки педагог снова приглашает детей покататься на машинах. Дети</w:t>
      </w:r>
      <w:proofErr w:type="gramStart"/>
      <w:r w:rsidRPr="00630C1D">
        <w:rPr>
          <w:color w:val="000000"/>
          <w:sz w:val="28"/>
        </w:rPr>
        <w:t>-«</w:t>
      </w:r>
      <w:proofErr w:type="gramEnd"/>
      <w:r w:rsidRPr="00630C1D">
        <w:rPr>
          <w:color w:val="000000"/>
          <w:sz w:val="28"/>
        </w:rPr>
        <w:t>шоферы» должны не толкаться на дорогах, смотреть на светофор, слушать сигнал: стоять или ехать. Если «машины» сталкиваются, воспитатель показывает желтый кружок («спор»). Шоферы говорят друг другу: «Извините, проезжайте», и один уступает другому дорогу.</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Воспитатель специально останавливает «машины», которые сталкиваются, и дает им возможность разрешить спор. После разрешения каждой спорной ситуации делает вывод: надо жить дружно, уступать друг другу.</w:t>
      </w:r>
    </w:p>
    <w:p w:rsidR="00630C1D" w:rsidRDefault="00630C1D" w:rsidP="00630C1D">
      <w:pPr>
        <w:pStyle w:val="a3"/>
        <w:shd w:val="clear" w:color="auto" w:fill="FFFFFF"/>
        <w:spacing w:before="0" w:beforeAutospacing="0" w:after="0" w:afterAutospacing="0" w:line="294" w:lineRule="atLeast"/>
        <w:jc w:val="both"/>
        <w:rPr>
          <w:rStyle w:val="a4"/>
          <w:color w:val="000000"/>
          <w:sz w:val="28"/>
        </w:rPr>
      </w:pP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Игра «Вежливый медвежонок»</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Дидактическая задача.</w:t>
      </w:r>
      <w:r w:rsidRPr="00630C1D">
        <w:rPr>
          <w:color w:val="000000"/>
          <w:sz w:val="28"/>
        </w:rPr>
        <w:t> Формировать нравственные качества (вежливость, внимательность); учить проявлять заботу.</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Игровая задача</w:t>
      </w:r>
      <w:r w:rsidRPr="00630C1D">
        <w:rPr>
          <w:color w:val="000000"/>
          <w:sz w:val="28"/>
        </w:rPr>
        <w:t>. Познакомиться с медвежонком Мишей.</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Игровое правило.</w:t>
      </w:r>
      <w:r w:rsidRPr="00630C1D">
        <w:rPr>
          <w:color w:val="000000"/>
          <w:sz w:val="28"/>
        </w:rPr>
        <w:t> Внимательно слушать медвежонка и отвечать ему вежливо.</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2"/>
          <w:szCs w:val="21"/>
        </w:rPr>
        <w:t> </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Ход игры</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Воспитатель знакомит детей с медвежонком Мишей (показывает игрушку) и рассказывает о нем: «Миша любит встречать гостей. При встрече он говорит гостям „здравствуйте", а когда они уходят, говорит „до свидания". Когда гости хотят сесть, он подвигает им стул и говорит „пожалуйста, садитесь". Когда в комнате становится жарко, он говорит гостю: „Вам не жарко? Открыть окно?" Все называют Мишу вежливым медвежонком, и он очень этим гордится. С таким медвежонком все дружат, не ссорятся».</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Затем дети подходят к медвежонку и по очереди беседуют с ним: здороваются, справляются о здоровье друг друга, просят садиться, расспрашивают и т. д. В конце игры-знакомства дети говорят медвежонку ласковые слова («Ты хороший», «Я тебя люблю», «Приходи еще»). Если слова, сказанные ребенком, нравятся медвежонку, он приветливо машет лапой, если не нравятся, наклоняет мордочку вниз (обижается). Затем дети «дарят» медвежонку песенку.</w:t>
      </w:r>
    </w:p>
    <w:p w:rsidR="00630C1D" w:rsidRDefault="00630C1D" w:rsidP="00630C1D">
      <w:pPr>
        <w:pStyle w:val="a3"/>
        <w:shd w:val="clear" w:color="auto" w:fill="FFFFFF"/>
        <w:spacing w:before="0" w:beforeAutospacing="0" w:after="0" w:afterAutospacing="0" w:line="294" w:lineRule="atLeast"/>
        <w:jc w:val="both"/>
        <w:rPr>
          <w:rStyle w:val="a4"/>
          <w:color w:val="000000"/>
          <w:sz w:val="28"/>
        </w:rPr>
      </w:pPr>
    </w:p>
    <w:p w:rsidR="00630C1D" w:rsidRDefault="00630C1D" w:rsidP="00630C1D">
      <w:pPr>
        <w:pStyle w:val="a3"/>
        <w:shd w:val="clear" w:color="auto" w:fill="FFFFFF"/>
        <w:spacing w:before="0" w:beforeAutospacing="0" w:after="0" w:afterAutospacing="0" w:line="294" w:lineRule="atLeast"/>
        <w:jc w:val="both"/>
        <w:rPr>
          <w:rStyle w:val="a4"/>
          <w:color w:val="000000"/>
          <w:sz w:val="28"/>
        </w:rPr>
      </w:pPr>
    </w:p>
    <w:p w:rsidR="00630C1D" w:rsidRDefault="00630C1D" w:rsidP="00630C1D">
      <w:pPr>
        <w:pStyle w:val="a3"/>
        <w:shd w:val="clear" w:color="auto" w:fill="FFFFFF"/>
        <w:spacing w:before="0" w:beforeAutospacing="0" w:after="0" w:afterAutospacing="0" w:line="294" w:lineRule="atLeast"/>
        <w:jc w:val="both"/>
        <w:rPr>
          <w:rStyle w:val="a4"/>
          <w:color w:val="000000"/>
          <w:sz w:val="28"/>
        </w:rPr>
      </w:pP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lastRenderedPageBreak/>
        <w:t>Игра «Обидчивый цветок»</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Дидактическая задача.</w:t>
      </w:r>
      <w:r w:rsidRPr="00630C1D">
        <w:rPr>
          <w:color w:val="000000"/>
          <w:sz w:val="28"/>
        </w:rPr>
        <w:t> Учить выражать в словах, в интонации и в мимике ласку и внимательность.</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Игровая задача.</w:t>
      </w:r>
      <w:r w:rsidRPr="00630C1D">
        <w:rPr>
          <w:color w:val="000000"/>
          <w:sz w:val="28"/>
        </w:rPr>
        <w:t> Помочь цветку расти красивым и крепким.</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Игровое правило.</w:t>
      </w:r>
      <w:r w:rsidRPr="00630C1D">
        <w:rPr>
          <w:color w:val="000000"/>
          <w:sz w:val="28"/>
        </w:rPr>
        <w:t> Говорить цветку вежливые слова.</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Ход игры</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Воспитатель подводит детей к цветочному горшку, показывает цветок и сообщает: «Этот цветок такой красивый и большой, потому что его выращивала добрая хозяйка». Воспитатель демонстрирует детям, как действуют на цветок хорошие, ласковые слова: стебли расправляются, головка поднимается. Педагог говорит: «Этот цветок не выносит невнимательного, грубого обращения. Если к нему обращаться без ласковых слов, то он вянет».</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Дети при поддержке воспитателя играют с цветком: говорят с ним, употребляя вежливые и ласковые слова. Цветок покачивается, «кивает». Если ребенок про такие слова забывает, то цветок начинает вянуть (вздыхать).</w:t>
      </w:r>
    </w:p>
    <w:p w:rsidR="00630C1D" w:rsidRDefault="00630C1D" w:rsidP="00630C1D">
      <w:pPr>
        <w:pStyle w:val="a3"/>
        <w:shd w:val="clear" w:color="auto" w:fill="FFFFFF"/>
        <w:spacing w:before="0" w:beforeAutospacing="0" w:after="0" w:afterAutospacing="0" w:line="294" w:lineRule="atLeast"/>
        <w:jc w:val="both"/>
        <w:rPr>
          <w:rStyle w:val="a4"/>
          <w:color w:val="000000"/>
          <w:sz w:val="28"/>
        </w:rPr>
      </w:pP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bookmarkStart w:id="0" w:name="_GoBack"/>
      <w:bookmarkEnd w:id="0"/>
      <w:r w:rsidRPr="00630C1D">
        <w:rPr>
          <w:rStyle w:val="a4"/>
          <w:color w:val="000000"/>
          <w:sz w:val="28"/>
        </w:rPr>
        <w:t>Игра «Мамины помощники»</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Дидактическая задача</w:t>
      </w:r>
      <w:r w:rsidRPr="00630C1D">
        <w:rPr>
          <w:color w:val="000000"/>
          <w:sz w:val="28"/>
        </w:rPr>
        <w:t>. Учить проявлять заботу и внимание к маме.</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Игровая задача.</w:t>
      </w:r>
      <w:r w:rsidRPr="00630C1D">
        <w:rPr>
          <w:color w:val="000000"/>
          <w:sz w:val="28"/>
        </w:rPr>
        <w:t> Помочь маме.</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Игровое правило.</w:t>
      </w:r>
      <w:r w:rsidRPr="00630C1D">
        <w:rPr>
          <w:color w:val="000000"/>
          <w:sz w:val="28"/>
        </w:rPr>
        <w:t> Сказать (ясно и отчетливо), как нужно помогать маме, чтобы она была довольна.</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rStyle w:val="a4"/>
          <w:color w:val="000000"/>
          <w:sz w:val="28"/>
        </w:rPr>
        <w:t>Ход игры</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Воспитатель спрашивает у детей, любят ли они своих мам. Затем спрашивает, кто как помогает маме, и предлагает рассказать об этом.</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 xml:space="preserve">Проводится игра. На </w:t>
      </w:r>
      <w:proofErr w:type="spellStart"/>
      <w:r w:rsidRPr="00630C1D">
        <w:rPr>
          <w:color w:val="000000"/>
          <w:sz w:val="28"/>
        </w:rPr>
        <w:t>фланелеграфе</w:t>
      </w:r>
      <w:proofErr w:type="spellEnd"/>
      <w:r w:rsidRPr="00630C1D">
        <w:rPr>
          <w:color w:val="000000"/>
          <w:sz w:val="28"/>
        </w:rPr>
        <w:t xml:space="preserve"> расположена большая картинка, на которой изображены мама и дети. Воспитатель предлагает детям выбрать из лежащих на столе картинок те, которые показывают, как можно помочь маме: подмести пол, помыть посуду, убрать игрушки. Воспитатель обращается к ребенку: «Андрюша, скажи, как можно помочь маме?» Ребенок приносит картинку и объясняет, как можно помогать маме. (Мыть пол.) Воспитатель и дети рассматривают ее. Дети по очереди подходят к педагогу с выбранными картинками. В конце игры воспитатель показывает картинку: дети дарят маме пирог.</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Педагог и дети исполняют песенку «Пирожок» муз. Е. Тиличеевой, сл. Е. Шмаковой:</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Пирожок, пирожок</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Испекли мы сами,</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Пирожок, пирожок</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Мы подарим маме.</w:t>
      </w:r>
    </w:p>
    <w:p w:rsidR="00630C1D" w:rsidRPr="00630C1D" w:rsidRDefault="00630C1D" w:rsidP="00630C1D">
      <w:pPr>
        <w:pStyle w:val="a3"/>
        <w:spacing w:before="0" w:beforeAutospacing="0" w:after="240" w:afterAutospacing="0"/>
        <w:jc w:val="both"/>
        <w:rPr>
          <w:color w:val="333333"/>
          <w:sz w:val="28"/>
        </w:rPr>
      </w:pPr>
      <w:r w:rsidRPr="00630C1D">
        <w:rPr>
          <w:color w:val="333333"/>
          <w:sz w:val="28"/>
        </w:rPr>
        <w:t> </w:t>
      </w:r>
    </w:p>
    <w:p w:rsidR="00630C1D" w:rsidRPr="00630C1D" w:rsidRDefault="00630C1D" w:rsidP="00630C1D">
      <w:pPr>
        <w:pStyle w:val="a3"/>
        <w:shd w:val="clear" w:color="auto" w:fill="FFFFFF"/>
        <w:spacing w:before="0" w:beforeAutospacing="0" w:after="0" w:afterAutospacing="0" w:line="294" w:lineRule="atLeast"/>
        <w:jc w:val="both"/>
        <w:rPr>
          <w:color w:val="333333"/>
          <w:sz w:val="28"/>
        </w:rPr>
      </w:pPr>
      <w:r w:rsidRPr="00630C1D">
        <w:rPr>
          <w:color w:val="000000"/>
          <w:sz w:val="28"/>
        </w:rPr>
        <w:t>Затем воспитатель хвалит детей и приглашает поплясать под веселую музыку.</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lastRenderedPageBreak/>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shd w:val="clear" w:color="auto" w:fill="FFFFFF"/>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Дидактическая игра «Угости зайчика морковкой»</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Цель: </w:t>
      </w:r>
      <w:r w:rsidRPr="00630C1D">
        <w:rPr>
          <w:rFonts w:ascii="Times New Roman" w:eastAsia="Times New Roman" w:hAnsi="Times New Roman" w:cs="Times New Roman"/>
          <w:color w:val="000000"/>
          <w:spacing w:val="-4"/>
          <w:sz w:val="32"/>
          <w:szCs w:val="28"/>
          <w:lang w:eastAsia="ru-RU"/>
        </w:rPr>
        <w:t>закрепить знания детей о диких животных, ФЭМП.</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b/>
          <w:bCs/>
          <w:color w:val="000000"/>
          <w:spacing w:val="-4"/>
          <w:sz w:val="32"/>
          <w:szCs w:val="28"/>
          <w:lang w:eastAsia="ru-RU"/>
        </w:rPr>
        <w:t>Задачи</w:t>
      </w:r>
      <w:r w:rsidRPr="00630C1D">
        <w:rPr>
          <w:rFonts w:ascii="Times New Roman" w:eastAsia="Times New Roman" w:hAnsi="Times New Roman" w:cs="Times New Roman"/>
          <w:color w:val="000000"/>
          <w:spacing w:val="-4"/>
          <w:sz w:val="32"/>
          <w:szCs w:val="28"/>
          <w:lang w:eastAsia="ru-RU"/>
        </w:rPr>
        <w:t> данной дидактической игры формируют устойчивые представления о количестве (один-много), величине (большой - маленький); позволяют упражнять в зрительном определении силуэтов и находить заданные силуэты методом наложения. Способствуют развитию памяти зрительного внимания и логического мышления; развитию общей, мелкой моторики, координации движений; развитию речи, обогащению словарного запаса; воспитанию бережного отношения и любви к животным.</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000000"/>
          <w:spacing w:val="-4"/>
          <w:sz w:val="32"/>
          <w:szCs w:val="28"/>
          <w:lang w:eastAsia="ru-RU"/>
        </w:rPr>
        <w:t xml:space="preserve">Можно предложить такие задания к данной игре как, </w:t>
      </w:r>
      <w:proofErr w:type="gramStart"/>
      <w:r w:rsidRPr="00630C1D">
        <w:rPr>
          <w:rFonts w:ascii="Times New Roman" w:eastAsia="Times New Roman" w:hAnsi="Times New Roman" w:cs="Times New Roman"/>
          <w:color w:val="000000"/>
          <w:spacing w:val="-4"/>
          <w:sz w:val="32"/>
          <w:szCs w:val="28"/>
          <w:lang w:eastAsia="ru-RU"/>
        </w:rPr>
        <w:t>например</w:t>
      </w:r>
      <w:proofErr w:type="gramEnd"/>
      <w:r w:rsidRPr="00630C1D">
        <w:rPr>
          <w:rFonts w:ascii="Times New Roman" w:eastAsia="Times New Roman" w:hAnsi="Times New Roman" w:cs="Times New Roman"/>
          <w:color w:val="000000"/>
          <w:spacing w:val="-4"/>
          <w:sz w:val="32"/>
          <w:szCs w:val="28"/>
          <w:lang w:eastAsia="ru-RU"/>
        </w:rPr>
        <w:t>:</w:t>
      </w:r>
    </w:p>
    <w:p w:rsidR="006D714B" w:rsidRPr="00630C1D" w:rsidRDefault="006D714B" w:rsidP="00630C1D">
      <w:pPr>
        <w:shd w:val="clear" w:color="auto" w:fill="FFFFFF"/>
        <w:spacing w:after="0" w:line="240" w:lineRule="auto"/>
        <w:ind w:left="720" w:hanging="360"/>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000000"/>
          <w:spacing w:val="-4"/>
          <w:sz w:val="32"/>
          <w:szCs w:val="28"/>
          <w:lang w:eastAsia="ru-RU"/>
        </w:rPr>
        <w:t>1.</w:t>
      </w:r>
      <w:r w:rsidRPr="00630C1D">
        <w:rPr>
          <w:rFonts w:ascii="Times New Roman" w:eastAsia="Times New Roman" w:hAnsi="Times New Roman" w:cs="Times New Roman"/>
          <w:color w:val="000000"/>
          <w:spacing w:val="-4"/>
          <w:sz w:val="16"/>
          <w:szCs w:val="14"/>
          <w:lang w:eastAsia="ru-RU"/>
        </w:rPr>
        <w:t>     </w:t>
      </w:r>
      <w:r w:rsidRPr="00630C1D">
        <w:rPr>
          <w:rFonts w:ascii="Times New Roman" w:eastAsia="Times New Roman" w:hAnsi="Times New Roman" w:cs="Times New Roman"/>
          <w:color w:val="000000"/>
          <w:spacing w:val="-4"/>
          <w:sz w:val="32"/>
          <w:szCs w:val="28"/>
          <w:lang w:eastAsia="ru-RU"/>
        </w:rPr>
        <w:t>Разложить на столе больших и маленьких зайчиков, и предложить ребенку рассмотреть и рассказать какие здесь зайцы (большие и маленькие), назвать их (мама зайчиха, папа заяц и зайчонок), попросить выполнить задание помочь малышам найти своих мам (пап);</w:t>
      </w:r>
    </w:p>
    <w:p w:rsidR="006D714B" w:rsidRPr="00630C1D" w:rsidRDefault="006D714B" w:rsidP="00630C1D">
      <w:pPr>
        <w:shd w:val="clear" w:color="auto" w:fill="FFFFFF"/>
        <w:spacing w:after="0" w:line="240" w:lineRule="auto"/>
        <w:ind w:left="720" w:hanging="360"/>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000000"/>
          <w:spacing w:val="-4"/>
          <w:sz w:val="32"/>
          <w:szCs w:val="28"/>
          <w:lang w:eastAsia="ru-RU"/>
        </w:rPr>
        <w:t>2.</w:t>
      </w:r>
      <w:r w:rsidRPr="00630C1D">
        <w:rPr>
          <w:rFonts w:ascii="Times New Roman" w:eastAsia="Times New Roman" w:hAnsi="Times New Roman" w:cs="Times New Roman"/>
          <w:color w:val="000000"/>
          <w:spacing w:val="-4"/>
          <w:sz w:val="16"/>
          <w:szCs w:val="14"/>
          <w:lang w:eastAsia="ru-RU"/>
        </w:rPr>
        <w:t>     </w:t>
      </w:r>
      <w:r w:rsidRPr="00630C1D">
        <w:rPr>
          <w:rFonts w:ascii="Times New Roman" w:eastAsia="Times New Roman" w:hAnsi="Times New Roman" w:cs="Times New Roman"/>
          <w:color w:val="000000"/>
          <w:spacing w:val="-4"/>
          <w:sz w:val="32"/>
          <w:szCs w:val="28"/>
          <w:lang w:eastAsia="ru-RU"/>
        </w:rPr>
        <w:t>Разложить на столе больших и маленьких зайчиков, большие и маленькие морковки, предложить ребенку рассмотреть, что изображено, рассказать, чем отличаются и выполнить задание, угостить зайчиков морковками (большую морковку большому зайчику, маленькую маленькому зайчонку).</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t> </w:t>
      </w:r>
    </w:p>
    <w:p w:rsidR="006D714B" w:rsidRPr="00630C1D" w:rsidRDefault="006D714B" w:rsidP="00630C1D">
      <w:pPr>
        <w:shd w:val="clear" w:color="auto" w:fill="FFFFFF"/>
        <w:spacing w:after="0" w:line="240" w:lineRule="auto"/>
        <w:jc w:val="both"/>
        <w:rPr>
          <w:rFonts w:ascii="Times New Roman" w:eastAsia="Times New Roman" w:hAnsi="Times New Roman" w:cs="Times New Roman"/>
          <w:color w:val="1F1F1F"/>
          <w:spacing w:val="-4"/>
          <w:sz w:val="28"/>
          <w:szCs w:val="24"/>
          <w:lang w:eastAsia="ru-RU"/>
        </w:rPr>
      </w:pPr>
      <w:r w:rsidRPr="00630C1D">
        <w:rPr>
          <w:rFonts w:ascii="Times New Roman" w:eastAsia="Times New Roman" w:hAnsi="Times New Roman" w:cs="Times New Roman"/>
          <w:color w:val="1F1F1F"/>
          <w:spacing w:val="-4"/>
          <w:sz w:val="32"/>
          <w:szCs w:val="28"/>
          <w:lang w:eastAsia="ru-RU"/>
        </w:rPr>
        <w:t> </w:t>
      </w:r>
    </w:p>
    <w:p w:rsidR="00D4032B" w:rsidRPr="00630C1D" w:rsidRDefault="00D4032B" w:rsidP="00630C1D">
      <w:pPr>
        <w:jc w:val="both"/>
        <w:rPr>
          <w:rFonts w:ascii="Times New Roman" w:hAnsi="Times New Roman" w:cs="Times New Roman"/>
          <w:sz w:val="24"/>
        </w:rPr>
      </w:pPr>
    </w:p>
    <w:sectPr w:rsidR="00D4032B" w:rsidRPr="00630C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7F9"/>
    <w:rsid w:val="000007F9"/>
    <w:rsid w:val="00630C1D"/>
    <w:rsid w:val="006D714B"/>
    <w:rsid w:val="00D40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943D38-930F-45AC-ADAB-76EDA0F3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0C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30C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051232">
      <w:bodyDiv w:val="1"/>
      <w:marLeft w:val="0"/>
      <w:marRight w:val="0"/>
      <w:marTop w:val="0"/>
      <w:marBottom w:val="0"/>
      <w:divBdr>
        <w:top w:val="none" w:sz="0" w:space="0" w:color="auto"/>
        <w:left w:val="none" w:sz="0" w:space="0" w:color="auto"/>
        <w:bottom w:val="none" w:sz="0" w:space="0" w:color="auto"/>
        <w:right w:val="none" w:sz="0" w:space="0" w:color="auto"/>
      </w:divBdr>
    </w:div>
    <w:div w:id="147655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1111</Words>
  <Characters>6335</Characters>
  <Application>Microsoft Office Word</Application>
  <DocSecurity>0</DocSecurity>
  <Lines>52</Lines>
  <Paragraphs>14</Paragraphs>
  <ScaleCrop>false</ScaleCrop>
  <Company/>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2026-04-08T10:57:00Z</dcterms:created>
  <dcterms:modified xsi:type="dcterms:W3CDTF">2026-04-08T11:01:00Z</dcterms:modified>
</cp:coreProperties>
</file>